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081" w:rsidRPr="004D4762" w:rsidRDefault="00871081">
      <w:pPr>
        <w:rPr>
          <w:lang w:val="en-GB"/>
        </w:rPr>
      </w:pPr>
      <w:r w:rsidRPr="004D4762">
        <w:rPr>
          <w:lang w:val="en-GB"/>
        </w:rPr>
        <w:t xml:space="preserve">Supplementary </w:t>
      </w:r>
      <w:proofErr w:type="gramStart"/>
      <w:r w:rsidRPr="004D4762">
        <w:rPr>
          <w:lang w:val="en-GB"/>
        </w:rPr>
        <w:t>Table :</w:t>
      </w:r>
      <w:proofErr w:type="gramEnd"/>
      <w:r w:rsidRPr="004D4762">
        <w:rPr>
          <w:lang w:val="en-GB"/>
        </w:rPr>
        <w:t xml:space="preserve"> Selection frequency of candidate variables in the LASSO-based multivariable selection procedure.</w:t>
      </w:r>
    </w:p>
    <w:tbl>
      <w:tblPr>
        <w:tblW w:w="0" w:type="auto"/>
        <w:tblBorders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3240"/>
      </w:tblGrid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081" w:rsidRPr="00D10B42" w:rsidRDefault="00871081" w:rsidP="00C218A2">
            <w:pPr>
              <w:rPr>
                <w:rFonts w:ascii="Arial Narrow" w:hAnsi="Arial Narrow"/>
                <w:b/>
              </w:rPr>
            </w:pPr>
            <w:r w:rsidRPr="00D10B42">
              <w:rPr>
                <w:rFonts w:ascii="Arial Narrow" w:hAnsi="Arial Narrow"/>
                <w:b/>
              </w:rPr>
              <w:t xml:space="preserve">Variables 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D10B42">
              <w:rPr>
                <w:rFonts w:ascii="Arial Narrow" w:hAnsi="Arial Narrow"/>
                <w:b/>
              </w:rPr>
              <w:t>Selection</w:t>
            </w:r>
            <w:proofErr w:type="spellEnd"/>
            <w:r w:rsidRPr="00D10B42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D10B42">
              <w:rPr>
                <w:rFonts w:ascii="Arial Narrow" w:hAnsi="Arial Narrow"/>
                <w:b/>
              </w:rPr>
              <w:t>frequency</w:t>
            </w:r>
            <w:proofErr w:type="spellEnd"/>
            <w:r w:rsidRPr="00D10B42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Hypertension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0.97256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D-dimer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0.94040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 xml:space="preserve">White </w:t>
            </w:r>
            <w:proofErr w:type="spellStart"/>
            <w:r w:rsidRPr="00D10B42">
              <w:rPr>
                <w:rFonts w:ascii="Arial Narrow" w:hAnsi="Arial Narrow"/>
              </w:rPr>
              <w:t>blood</w:t>
            </w:r>
            <w:proofErr w:type="spellEnd"/>
            <w:r w:rsidRPr="00D10B42">
              <w:rPr>
                <w:rFonts w:ascii="Arial Narrow" w:hAnsi="Arial Narrow"/>
              </w:rPr>
              <w:t xml:space="preserve"> </w:t>
            </w:r>
            <w:proofErr w:type="spellStart"/>
            <w:r w:rsidRPr="00D10B42">
              <w:rPr>
                <w:rFonts w:ascii="Arial Narrow" w:hAnsi="Arial Narrow"/>
              </w:rPr>
              <w:t>cell</w:t>
            </w:r>
            <w:proofErr w:type="spellEnd"/>
            <w:r w:rsidRPr="00D10B42">
              <w:rPr>
                <w:rFonts w:ascii="Arial Narrow" w:hAnsi="Arial Narrow"/>
              </w:rPr>
              <w:t xml:space="preserve"> count 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0.87398</w:t>
            </w:r>
          </w:p>
        </w:tc>
      </w:tr>
      <w:tr w:rsidR="00CD0969" w:rsidRPr="006E1E62" w:rsidTr="008420EE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969" w:rsidRPr="004D4762" w:rsidRDefault="00CD0969" w:rsidP="008420EE">
            <w:pPr>
              <w:rPr>
                <w:rFonts w:ascii="Arial Narrow" w:hAnsi="Arial Narrow"/>
                <w:lang w:val="en-GB"/>
              </w:rPr>
            </w:pPr>
            <w:r w:rsidRPr="004D4762">
              <w:rPr>
                <w:rFonts w:ascii="Arial Narrow" w:hAnsi="Arial Narrow"/>
                <w:lang w:val="en-GB"/>
              </w:rPr>
              <w:t xml:space="preserve">Intra-ocular pressure left eye 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969" w:rsidRPr="00D10B42" w:rsidRDefault="00CD0969" w:rsidP="008420EE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0.86544</w:t>
            </w:r>
          </w:p>
        </w:tc>
      </w:tr>
      <w:tr w:rsidR="00CD0969" w:rsidRPr="006E1E62" w:rsidTr="000A1537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969" w:rsidRPr="00D10B42" w:rsidRDefault="00CD0969" w:rsidP="000A1537">
            <w:pPr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INSTI</w:t>
            </w:r>
            <w:r>
              <w:rPr>
                <w:rFonts w:ascii="Arial Narrow" w:hAnsi="Arial Narrow"/>
              </w:rPr>
              <w:t xml:space="preserve"> </w:t>
            </w:r>
            <w:r w:rsidRPr="00D10B42">
              <w:rPr>
                <w:rFonts w:ascii="Arial Narrow" w:hAnsi="Arial Narrow"/>
              </w:rPr>
              <w:t>exposition_(Yes/No)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969" w:rsidRPr="00D10B42" w:rsidRDefault="00CD0969" w:rsidP="000A1537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0.75324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4D4762" w:rsidRDefault="00871081" w:rsidP="00C218A2">
            <w:pPr>
              <w:rPr>
                <w:rFonts w:ascii="Arial Narrow" w:hAnsi="Arial Narrow"/>
                <w:lang w:val="en-GB"/>
              </w:rPr>
            </w:pPr>
            <w:r w:rsidRPr="004D4762">
              <w:rPr>
                <w:rFonts w:ascii="Arial Narrow" w:hAnsi="Arial Narrow"/>
                <w:lang w:val="en-GB"/>
              </w:rPr>
              <w:t>EDTRS visual acuity left eye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0.70230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proofErr w:type="spellStart"/>
            <w:r w:rsidRPr="00D10B42">
              <w:rPr>
                <w:rFonts w:ascii="Arial Narrow" w:hAnsi="Arial Narrow"/>
              </w:rPr>
              <w:t>Hypertriglyc</w:t>
            </w:r>
            <w:r w:rsidR="00892A65">
              <w:rPr>
                <w:rFonts w:ascii="Arial Narrow" w:hAnsi="Arial Narrow"/>
              </w:rPr>
              <w:t>e</w:t>
            </w:r>
            <w:r w:rsidRPr="00D10B42">
              <w:rPr>
                <w:rFonts w:ascii="Arial Narrow" w:hAnsi="Arial Narrow"/>
              </w:rPr>
              <w:t>rid</w:t>
            </w:r>
            <w:r w:rsidR="00892A65">
              <w:rPr>
                <w:rFonts w:ascii="Arial Narrow" w:hAnsi="Arial Narrow"/>
              </w:rPr>
              <w:t>e</w:t>
            </w:r>
            <w:r w:rsidRPr="00D10B42">
              <w:rPr>
                <w:rFonts w:ascii="Arial Narrow" w:hAnsi="Arial Narrow"/>
              </w:rPr>
              <w:t>mia</w:t>
            </w:r>
            <w:proofErr w:type="spellEnd"/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0.69962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4D4762" w:rsidRDefault="00871081" w:rsidP="00C218A2">
            <w:pPr>
              <w:rPr>
                <w:rFonts w:ascii="Arial Narrow" w:hAnsi="Arial Narrow"/>
                <w:lang w:val="en-GB"/>
              </w:rPr>
            </w:pPr>
            <w:r w:rsidRPr="004D4762">
              <w:rPr>
                <w:rFonts w:ascii="Arial Narrow" w:hAnsi="Arial Narrow"/>
                <w:lang w:val="en-GB"/>
              </w:rPr>
              <w:t>Mean retinal thickness right eye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0.68678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 xml:space="preserve">EBN DNA viral </w:t>
            </w:r>
            <w:proofErr w:type="spellStart"/>
            <w:r w:rsidRPr="00D10B42">
              <w:rPr>
                <w:rFonts w:ascii="Arial Narrow" w:hAnsi="Arial Narrow"/>
              </w:rPr>
              <w:t>load</w:t>
            </w:r>
            <w:proofErr w:type="spellEnd"/>
            <w:r w:rsidRPr="00D10B4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0.68224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 xml:space="preserve">HIV </w:t>
            </w:r>
            <w:proofErr w:type="spellStart"/>
            <w:r w:rsidRPr="00D10B42">
              <w:rPr>
                <w:rFonts w:ascii="Arial Narrow" w:hAnsi="Arial Narrow"/>
              </w:rPr>
              <w:t>exposure</w:t>
            </w:r>
            <w:proofErr w:type="spellEnd"/>
            <w:r w:rsidRPr="00D10B42">
              <w:rPr>
                <w:rFonts w:ascii="Arial Narrow" w:hAnsi="Arial Narrow"/>
              </w:rPr>
              <w:t xml:space="preserve"> group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0.68202</w:t>
            </w:r>
          </w:p>
        </w:tc>
      </w:tr>
      <w:tr w:rsidR="00CD0969" w:rsidRPr="006E1E62" w:rsidTr="001543EE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969" w:rsidRPr="00D10B42" w:rsidRDefault="00CD0969" w:rsidP="001543EE">
            <w:pPr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 xml:space="preserve">Right OCT-RNFL </w:t>
            </w:r>
            <w:proofErr w:type="spellStart"/>
            <w:r w:rsidRPr="00D10B42">
              <w:rPr>
                <w:rFonts w:ascii="Arial Narrow" w:hAnsi="Arial Narrow"/>
              </w:rPr>
              <w:t>thickness</w:t>
            </w:r>
            <w:proofErr w:type="spellEnd"/>
            <w:r w:rsidRPr="00D10B42">
              <w:rPr>
                <w:rFonts w:ascii="Arial Narrow" w:hAnsi="Arial Narrow"/>
              </w:rPr>
              <w:t xml:space="preserve"> 10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969" w:rsidRPr="00D10B42" w:rsidRDefault="00CD0969" w:rsidP="001543EE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</w:t>
            </w:r>
            <w:r>
              <w:rPr>
                <w:rFonts w:ascii="Arial Narrow" w:hAnsi="Arial Narrow"/>
              </w:rPr>
              <w:t>64621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4D4762" w:rsidRDefault="00871081" w:rsidP="00C218A2">
            <w:pPr>
              <w:rPr>
                <w:rFonts w:ascii="Arial Narrow" w:hAnsi="Arial Narrow"/>
                <w:lang w:val="en-GB"/>
              </w:rPr>
            </w:pPr>
            <w:r w:rsidRPr="004D4762">
              <w:rPr>
                <w:rFonts w:ascii="Arial Narrow" w:hAnsi="Arial Narrow"/>
                <w:lang w:val="en-GB"/>
              </w:rPr>
              <w:t>Mean right superior opht</w:t>
            </w:r>
            <w:r w:rsidR="00892A65">
              <w:rPr>
                <w:rFonts w:ascii="Arial Narrow" w:hAnsi="Arial Narrow"/>
                <w:lang w:val="en-GB"/>
              </w:rPr>
              <w:t>h</w:t>
            </w:r>
            <w:r w:rsidRPr="004D4762">
              <w:rPr>
                <w:rFonts w:ascii="Arial Narrow" w:hAnsi="Arial Narrow"/>
                <w:lang w:val="en-GB"/>
              </w:rPr>
              <w:t>almic vein velocity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0.61988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CD4 nadir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0.61460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 xml:space="preserve">Right </w:t>
            </w:r>
            <w:proofErr w:type="spellStart"/>
            <w:r w:rsidRPr="00D10B42">
              <w:rPr>
                <w:rFonts w:ascii="Arial Narrow" w:hAnsi="Arial Narrow"/>
              </w:rPr>
              <w:t>eye</w:t>
            </w:r>
            <w:proofErr w:type="spellEnd"/>
            <w:r w:rsidRPr="00D10B42">
              <w:rPr>
                <w:rFonts w:ascii="Arial Narrow" w:hAnsi="Arial Narrow"/>
              </w:rPr>
              <w:t xml:space="preserve"> angle 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0.55254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 xml:space="preserve">Fundus </w:t>
            </w:r>
            <w:proofErr w:type="spellStart"/>
            <w:r w:rsidRPr="00D10B42">
              <w:rPr>
                <w:rFonts w:ascii="Arial Narrow" w:hAnsi="Arial Narrow"/>
              </w:rPr>
              <w:t>photography</w:t>
            </w:r>
            <w:proofErr w:type="spellEnd"/>
            <w:r w:rsidRPr="00D10B42">
              <w:rPr>
                <w:rFonts w:ascii="Arial Narrow" w:hAnsi="Arial Narrow"/>
              </w:rPr>
              <w:t xml:space="preserve"> (normal/</w:t>
            </w:r>
            <w:proofErr w:type="spellStart"/>
            <w:r w:rsidRPr="00D10B42">
              <w:rPr>
                <w:rFonts w:ascii="Arial Narrow" w:hAnsi="Arial Narrow"/>
              </w:rPr>
              <w:t>abnormal</w:t>
            </w:r>
            <w:proofErr w:type="spellEnd"/>
            <w:r w:rsidRPr="00D10B42">
              <w:rPr>
                <w:rFonts w:ascii="Arial Narrow" w:hAnsi="Arial Narrow"/>
              </w:rPr>
              <w:t>)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0.51496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proofErr w:type="spellStart"/>
            <w:r w:rsidRPr="00D10B42">
              <w:rPr>
                <w:rFonts w:ascii="Arial Narrow" w:hAnsi="Arial Narrow"/>
              </w:rPr>
              <w:t>Current</w:t>
            </w:r>
            <w:proofErr w:type="spellEnd"/>
            <w:r w:rsidRPr="00D10B42">
              <w:rPr>
                <w:rFonts w:ascii="Arial Narrow" w:hAnsi="Arial Narrow"/>
              </w:rPr>
              <w:t xml:space="preserve"> smoking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0.50465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 xml:space="preserve">Right </w:t>
            </w:r>
            <w:proofErr w:type="spellStart"/>
            <w:r w:rsidRPr="00D10B42">
              <w:rPr>
                <w:rFonts w:ascii="Arial Narrow" w:hAnsi="Arial Narrow"/>
              </w:rPr>
              <w:t>eye</w:t>
            </w:r>
            <w:proofErr w:type="spellEnd"/>
            <w:r w:rsidRPr="00D10B42">
              <w:rPr>
                <w:rFonts w:ascii="Arial Narrow" w:hAnsi="Arial Narrow"/>
              </w:rPr>
              <w:t xml:space="preserve"> axial </w:t>
            </w:r>
            <w:proofErr w:type="spellStart"/>
            <w:r w:rsidRPr="00D10B42">
              <w:rPr>
                <w:rFonts w:ascii="Arial Narrow" w:hAnsi="Arial Narrow"/>
              </w:rPr>
              <w:t>length</w:t>
            </w:r>
            <w:proofErr w:type="spellEnd"/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0.49930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4D4762" w:rsidRDefault="00871081" w:rsidP="00C218A2">
            <w:pPr>
              <w:rPr>
                <w:rFonts w:ascii="Arial Narrow" w:hAnsi="Arial Narrow"/>
                <w:lang w:val="en-GB"/>
              </w:rPr>
            </w:pPr>
            <w:r w:rsidRPr="004D4762">
              <w:rPr>
                <w:rFonts w:ascii="Arial Narrow" w:hAnsi="Arial Narrow"/>
                <w:lang w:val="en-GB"/>
              </w:rPr>
              <w:t>Right renal interlobar artery resistive index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0.47616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proofErr w:type="spellStart"/>
            <w:r w:rsidRPr="00D10B42">
              <w:rPr>
                <w:rFonts w:ascii="Arial Narrow" w:hAnsi="Arial Narrow"/>
              </w:rPr>
              <w:t>Left</w:t>
            </w:r>
            <w:proofErr w:type="spellEnd"/>
            <w:r w:rsidRPr="00D10B42">
              <w:rPr>
                <w:rFonts w:ascii="Arial Narrow" w:hAnsi="Arial Narrow"/>
              </w:rPr>
              <w:t xml:space="preserve"> </w:t>
            </w:r>
            <w:proofErr w:type="spellStart"/>
            <w:r w:rsidRPr="00D10B42">
              <w:rPr>
                <w:rFonts w:ascii="Arial Narrow" w:hAnsi="Arial Narrow"/>
              </w:rPr>
              <w:t>opht</w:t>
            </w:r>
            <w:r w:rsidR="00892A65">
              <w:rPr>
                <w:rFonts w:ascii="Arial Narrow" w:hAnsi="Arial Narrow"/>
              </w:rPr>
              <w:t>h</w:t>
            </w:r>
            <w:r w:rsidRPr="00D10B42">
              <w:rPr>
                <w:rFonts w:ascii="Arial Narrow" w:hAnsi="Arial Narrow"/>
              </w:rPr>
              <w:t>almic</w:t>
            </w:r>
            <w:proofErr w:type="spellEnd"/>
            <w:r w:rsidRPr="00D10B42">
              <w:rPr>
                <w:rFonts w:ascii="Arial Narrow" w:hAnsi="Arial Narrow"/>
              </w:rPr>
              <w:t xml:space="preserve"> </w:t>
            </w:r>
            <w:proofErr w:type="spellStart"/>
            <w:r w:rsidRPr="00D10B42">
              <w:rPr>
                <w:rFonts w:ascii="Arial Narrow" w:hAnsi="Arial Narrow"/>
              </w:rPr>
              <w:t>artery</w:t>
            </w:r>
            <w:proofErr w:type="spellEnd"/>
            <w:r w:rsidRPr="00D10B42">
              <w:rPr>
                <w:rFonts w:ascii="Arial Narrow" w:hAnsi="Arial Narrow"/>
              </w:rPr>
              <w:t xml:space="preserve"> EDV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0.46326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proofErr w:type="spellStart"/>
            <w:r w:rsidRPr="00D10B42">
              <w:rPr>
                <w:rFonts w:ascii="Arial Narrow" w:eastAsia="Times New Roman" w:hAnsi="Arial Narrow" w:cs="Times New Roman"/>
                <w:bCs/>
                <w:color w:val="000000"/>
                <w:lang w:eastAsia="fr-FR"/>
              </w:rPr>
              <w:t>Cystatin</w:t>
            </w:r>
            <w:proofErr w:type="spellEnd"/>
            <w:r w:rsidRPr="00D10B42">
              <w:rPr>
                <w:rFonts w:ascii="Arial Narrow" w:eastAsia="Times New Roman" w:hAnsi="Arial Narrow" w:cs="Times New Roman"/>
                <w:bCs/>
                <w:color w:val="000000"/>
                <w:lang w:eastAsia="fr-FR"/>
              </w:rPr>
              <w:t>-C soluble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0.46126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4D4762" w:rsidRDefault="00871081" w:rsidP="00C218A2">
            <w:pPr>
              <w:rPr>
                <w:rFonts w:ascii="Arial Narrow" w:hAnsi="Arial Narrow"/>
                <w:lang w:val="en-GB"/>
              </w:rPr>
            </w:pPr>
            <w:r w:rsidRPr="004D4762">
              <w:rPr>
                <w:rFonts w:ascii="Arial Narrow" w:hAnsi="Arial Narrow"/>
                <w:lang w:val="en-GB"/>
              </w:rPr>
              <w:t xml:space="preserve">Left eye distance visual acuity 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0.43260</w:t>
            </w:r>
          </w:p>
        </w:tc>
      </w:tr>
      <w:tr w:rsidR="00CD0969" w:rsidRPr="006E1E62" w:rsidTr="002E3ECC">
        <w:tc>
          <w:tcPr>
            <w:tcW w:w="4395" w:type="dxa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969" w:rsidRPr="00D10B42" w:rsidRDefault="00CD0969" w:rsidP="002E3ECC">
            <w:pPr>
              <w:rPr>
                <w:rFonts w:ascii="Arial Narrow" w:hAnsi="Arial Narrow"/>
              </w:rPr>
            </w:pPr>
            <w:proofErr w:type="spellStart"/>
            <w:r w:rsidRPr="00D10B42">
              <w:rPr>
                <w:rFonts w:ascii="Arial Narrow" w:hAnsi="Arial Narrow"/>
              </w:rPr>
              <w:t>Left</w:t>
            </w:r>
            <w:proofErr w:type="spellEnd"/>
            <w:r w:rsidRPr="00D10B42">
              <w:rPr>
                <w:rFonts w:ascii="Arial Narrow" w:hAnsi="Arial Narrow"/>
              </w:rPr>
              <w:t xml:space="preserve"> OCT-RNFL </w:t>
            </w:r>
            <w:proofErr w:type="spellStart"/>
            <w:r w:rsidRPr="00D10B42">
              <w:rPr>
                <w:rFonts w:ascii="Arial Narrow" w:hAnsi="Arial Narrow"/>
              </w:rPr>
              <w:t>thickness</w:t>
            </w:r>
            <w:proofErr w:type="spellEnd"/>
          </w:p>
        </w:tc>
        <w:tc>
          <w:tcPr>
            <w:tcW w:w="3240" w:type="dxa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969" w:rsidRPr="00D10B42" w:rsidRDefault="00CD0969" w:rsidP="002E3ECC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</w:t>
            </w:r>
            <w:r>
              <w:rPr>
                <w:rFonts w:ascii="Arial Narrow" w:hAnsi="Arial Narrow"/>
              </w:rPr>
              <w:t>40557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proofErr w:type="spellStart"/>
            <w:r w:rsidRPr="00D10B42">
              <w:rPr>
                <w:rFonts w:ascii="Arial Narrow" w:hAnsi="Arial Narrow"/>
              </w:rPr>
              <w:t>Personal</w:t>
            </w:r>
            <w:proofErr w:type="spellEnd"/>
            <w:r w:rsidRPr="00D10B42">
              <w:rPr>
                <w:rFonts w:ascii="Arial Narrow" w:hAnsi="Arial Narrow"/>
              </w:rPr>
              <w:t xml:space="preserve"> </w:t>
            </w:r>
            <w:proofErr w:type="spellStart"/>
            <w:r w:rsidRPr="00D10B42">
              <w:rPr>
                <w:rFonts w:ascii="Arial Narrow" w:hAnsi="Arial Narrow"/>
              </w:rPr>
              <w:t>cardiovascular</w:t>
            </w:r>
            <w:proofErr w:type="spellEnd"/>
            <w:r w:rsidRPr="00D10B42">
              <w:rPr>
                <w:rFonts w:ascii="Arial Narrow" w:hAnsi="Arial Narrow"/>
              </w:rPr>
              <w:t xml:space="preserve"> </w:t>
            </w:r>
            <w:proofErr w:type="spellStart"/>
            <w:r w:rsidRPr="00D10B42">
              <w:rPr>
                <w:rFonts w:ascii="Arial Narrow" w:hAnsi="Arial Narrow"/>
              </w:rPr>
              <w:t>history</w:t>
            </w:r>
            <w:proofErr w:type="spellEnd"/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0.40508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proofErr w:type="spellStart"/>
            <w:r w:rsidRPr="00D10B42">
              <w:rPr>
                <w:rFonts w:ascii="Arial Narrow" w:hAnsi="Arial Narrow"/>
              </w:rPr>
              <w:t>Triglyc</w:t>
            </w:r>
            <w:r w:rsidR="00892A65">
              <w:rPr>
                <w:rFonts w:ascii="Arial Narrow" w:hAnsi="Arial Narrow"/>
              </w:rPr>
              <w:t>e</w:t>
            </w:r>
            <w:r w:rsidRPr="00D10B42">
              <w:rPr>
                <w:rFonts w:ascii="Arial Narrow" w:hAnsi="Arial Narrow"/>
              </w:rPr>
              <w:t>rides</w:t>
            </w:r>
            <w:proofErr w:type="spellEnd"/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0.40154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proofErr w:type="spellStart"/>
            <w:r w:rsidRPr="00D10B42">
              <w:rPr>
                <w:rFonts w:ascii="Arial Narrow" w:hAnsi="Arial Narrow"/>
              </w:rPr>
              <w:t>Diab</w:t>
            </w:r>
            <w:r w:rsidR="00892A65">
              <w:rPr>
                <w:rFonts w:ascii="Arial Narrow" w:hAnsi="Arial Narrow"/>
              </w:rPr>
              <w:t>e</w:t>
            </w:r>
            <w:r w:rsidRPr="00D10B42">
              <w:rPr>
                <w:rFonts w:ascii="Arial Narrow" w:hAnsi="Arial Narrow"/>
              </w:rPr>
              <w:t>tes</w:t>
            </w:r>
            <w:proofErr w:type="spellEnd"/>
            <w:r w:rsidRPr="00D10B42">
              <w:rPr>
                <w:rFonts w:ascii="Arial Narrow" w:hAnsi="Arial Narrow"/>
              </w:rPr>
              <w:t xml:space="preserve"> </w:t>
            </w:r>
            <w:proofErr w:type="spellStart"/>
            <w:r w:rsidRPr="00D10B42">
              <w:rPr>
                <w:rFonts w:ascii="Arial Narrow" w:hAnsi="Arial Narrow"/>
              </w:rPr>
              <w:t>mellitus</w:t>
            </w:r>
            <w:proofErr w:type="spellEnd"/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0.38048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4D4762" w:rsidRDefault="00871081" w:rsidP="00C218A2">
            <w:pPr>
              <w:rPr>
                <w:rFonts w:ascii="Arial Narrow" w:hAnsi="Arial Narrow"/>
                <w:lang w:val="en-GB"/>
              </w:rPr>
            </w:pPr>
            <w:r w:rsidRPr="004D4762">
              <w:rPr>
                <w:rFonts w:ascii="Arial Narrow" w:hAnsi="Arial Narrow"/>
                <w:lang w:val="en-GB"/>
              </w:rPr>
              <w:lastRenderedPageBreak/>
              <w:t>Right renal interlobar artery EDV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0.35234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Soluble CD163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0.35224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4D4762" w:rsidRDefault="00871081" w:rsidP="00C218A2">
            <w:pPr>
              <w:rPr>
                <w:rFonts w:ascii="Arial Narrow" w:hAnsi="Arial Narrow"/>
                <w:lang w:val="en-GB"/>
              </w:rPr>
            </w:pPr>
            <w:r w:rsidRPr="004D4762">
              <w:rPr>
                <w:rFonts w:ascii="Arial Narrow" w:hAnsi="Arial Narrow"/>
                <w:lang w:val="en-GB"/>
              </w:rPr>
              <w:t>Left superior opht</w:t>
            </w:r>
            <w:r w:rsidR="00892A65">
              <w:rPr>
                <w:rFonts w:ascii="Arial Narrow" w:hAnsi="Arial Narrow"/>
                <w:lang w:val="en-GB"/>
              </w:rPr>
              <w:t>h</w:t>
            </w:r>
            <w:r w:rsidRPr="004D4762">
              <w:rPr>
                <w:rFonts w:ascii="Arial Narrow" w:hAnsi="Arial Narrow"/>
                <w:lang w:val="en-GB"/>
              </w:rPr>
              <w:t>almic vein mean velocity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0.34298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4D4762" w:rsidRDefault="00871081" w:rsidP="00C218A2">
            <w:pPr>
              <w:rPr>
                <w:rFonts w:ascii="Arial Narrow" w:hAnsi="Arial Narrow"/>
                <w:lang w:val="en-GB"/>
              </w:rPr>
            </w:pPr>
            <w:r w:rsidRPr="004D4762">
              <w:rPr>
                <w:rFonts w:ascii="Arial Narrow" w:hAnsi="Arial Narrow"/>
                <w:lang w:val="en-GB"/>
              </w:rPr>
              <w:t>Right central retinal artery EDV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0.33848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Smoking pack-</w:t>
            </w:r>
            <w:proofErr w:type="spellStart"/>
            <w:r w:rsidRPr="00D10B42">
              <w:rPr>
                <w:rFonts w:ascii="Arial Narrow" w:hAnsi="Arial Narrow"/>
              </w:rPr>
              <w:t>years</w:t>
            </w:r>
            <w:proofErr w:type="spellEnd"/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0.33251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4D4762" w:rsidRDefault="00871081" w:rsidP="00C218A2">
            <w:pPr>
              <w:rPr>
                <w:rFonts w:ascii="Arial Narrow" w:hAnsi="Arial Narrow"/>
                <w:lang w:val="en-GB"/>
              </w:rPr>
            </w:pPr>
            <w:r w:rsidRPr="004D4762">
              <w:rPr>
                <w:rFonts w:ascii="Arial Narrow" w:hAnsi="Arial Narrow"/>
                <w:lang w:val="en-GB"/>
              </w:rPr>
              <w:t>Right short posterior ciliary artery EDV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0.31798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4D4762" w:rsidRDefault="00871081" w:rsidP="00C218A2">
            <w:pPr>
              <w:rPr>
                <w:rFonts w:ascii="Arial Narrow" w:hAnsi="Arial Narrow"/>
                <w:lang w:val="en-GB"/>
              </w:rPr>
            </w:pPr>
            <w:r w:rsidRPr="004D4762">
              <w:rPr>
                <w:rFonts w:ascii="Arial Narrow" w:hAnsi="Arial Narrow"/>
                <w:lang w:val="en-GB"/>
              </w:rPr>
              <w:t>Carotid ultrasound: presence of plaque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0.31228</w:t>
            </w:r>
          </w:p>
        </w:tc>
      </w:tr>
      <w:tr w:rsidR="00871081" w:rsidRPr="006E1E62" w:rsidTr="00C218A2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4D4762" w:rsidRDefault="00871081" w:rsidP="00C218A2">
            <w:pPr>
              <w:rPr>
                <w:rFonts w:ascii="Arial Narrow" w:hAnsi="Arial Narrow"/>
                <w:lang w:val="en-GB"/>
              </w:rPr>
            </w:pPr>
            <w:r w:rsidRPr="004D4762">
              <w:rPr>
                <w:rFonts w:ascii="Arial Narrow" w:hAnsi="Arial Narrow"/>
                <w:lang w:val="en-GB"/>
              </w:rPr>
              <w:t>Right central retinal artery PSV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0.22312</w:t>
            </w:r>
          </w:p>
        </w:tc>
      </w:tr>
      <w:tr w:rsidR="00871081" w:rsidRPr="006E1E62" w:rsidTr="00871081">
        <w:tc>
          <w:tcPr>
            <w:tcW w:w="4395" w:type="dxa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4D4762" w:rsidRDefault="00871081" w:rsidP="00C218A2">
            <w:pPr>
              <w:rPr>
                <w:rFonts w:ascii="Arial Narrow" w:hAnsi="Arial Narrow"/>
                <w:lang w:val="en-GB"/>
              </w:rPr>
            </w:pPr>
            <w:r w:rsidRPr="004D4762">
              <w:rPr>
                <w:rFonts w:ascii="Arial Narrow" w:hAnsi="Arial Narrow"/>
                <w:lang w:val="en-GB"/>
              </w:rPr>
              <w:t>Right short posterior ciliary artery PSV</w:t>
            </w:r>
          </w:p>
        </w:tc>
        <w:tc>
          <w:tcPr>
            <w:tcW w:w="3240" w:type="dxa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081" w:rsidRPr="00D10B42" w:rsidRDefault="00871081" w:rsidP="00C218A2">
            <w:pPr>
              <w:jc w:val="center"/>
              <w:rPr>
                <w:rFonts w:ascii="Arial Narrow" w:hAnsi="Arial Narrow"/>
              </w:rPr>
            </w:pPr>
            <w:r w:rsidRPr="00D10B42">
              <w:rPr>
                <w:rFonts w:ascii="Arial Narrow" w:hAnsi="Arial Narrow"/>
              </w:rPr>
              <w:t>0.17774</w:t>
            </w:r>
          </w:p>
        </w:tc>
      </w:tr>
    </w:tbl>
    <w:p w:rsidR="00871081" w:rsidRPr="004D4762" w:rsidRDefault="00871081" w:rsidP="00871081">
      <w:pPr>
        <w:rPr>
          <w:rFonts w:ascii="Arial Narrow" w:hAnsi="Arial Narrow"/>
          <w:lang w:val="en-GB"/>
        </w:rPr>
      </w:pPr>
      <w:r w:rsidRPr="004D4762">
        <w:rPr>
          <w:rFonts w:ascii="Arial Narrow" w:hAnsi="Arial Narrow"/>
          <w:lang w:val="en-GB"/>
        </w:rPr>
        <w:t>EBV: Epstein Barr virus;</w:t>
      </w:r>
      <w:r w:rsidRPr="004D4762">
        <w:rPr>
          <w:rFonts w:ascii="Arial Narrow" w:hAnsi="Arial Narrow"/>
          <w:lang w:val="en-GB" w:eastAsia="fr-FR"/>
        </w:rPr>
        <w:t xml:space="preserve"> </w:t>
      </w:r>
      <w:r w:rsidR="002A6281" w:rsidRPr="00892A65">
        <w:rPr>
          <w:rFonts w:ascii="Arial Narrow" w:hAnsi="Arial Narrow"/>
          <w:lang w:val="en-GB" w:eastAsia="fr-FR"/>
        </w:rPr>
        <w:t>ETDRS</w:t>
      </w:r>
      <w:bookmarkStart w:id="0" w:name="_GoBack"/>
      <w:bookmarkEnd w:id="0"/>
      <w:r w:rsidR="002A6281" w:rsidRPr="00892A65">
        <w:rPr>
          <w:rFonts w:ascii="Arial Narrow" w:hAnsi="Arial Narrow"/>
          <w:lang w:val="en-GB" w:eastAsia="fr-FR"/>
        </w:rPr>
        <w:t xml:space="preserve">: early treatment diabetic retinopathy study; </w:t>
      </w:r>
      <w:r w:rsidRPr="004D4762">
        <w:rPr>
          <w:rFonts w:ascii="Arial Narrow" w:hAnsi="Arial Narrow"/>
          <w:lang w:val="en-GB" w:eastAsia="fr-FR"/>
        </w:rPr>
        <w:t xml:space="preserve">EDV: end systolic velocity; </w:t>
      </w:r>
      <w:r w:rsidR="004D4762" w:rsidRPr="004D4762">
        <w:rPr>
          <w:rFonts w:ascii="Arial Narrow" w:hAnsi="Arial Narrow"/>
          <w:lang w:val="en-US" w:eastAsia="fr-FR"/>
        </w:rPr>
        <w:t>INSTI: integrase strand transfer inhibitor</w:t>
      </w:r>
      <w:r w:rsidRPr="004D4762">
        <w:rPr>
          <w:rFonts w:ascii="Arial Narrow" w:hAnsi="Arial Narrow" w:cs="Times New Roman"/>
          <w:lang w:val="en-GB"/>
        </w:rPr>
        <w:t>;</w:t>
      </w:r>
      <w:r w:rsidRPr="004D4762">
        <w:rPr>
          <w:rFonts w:ascii="Arial Narrow" w:hAnsi="Arial Narrow"/>
          <w:lang w:val="en-GB"/>
        </w:rPr>
        <w:t xml:space="preserve"> RNFL: </w:t>
      </w:r>
      <w:r w:rsidRPr="004D4762">
        <w:rPr>
          <w:rFonts w:ascii="Arial Narrow" w:hAnsi="Arial Narrow"/>
          <w:bCs/>
          <w:color w:val="231F20"/>
          <w:lang w:val="en-GB" w:eastAsia="fr-FR"/>
        </w:rPr>
        <w:t>retinal nerve-</w:t>
      </w:r>
      <w:proofErr w:type="spellStart"/>
      <w:r w:rsidRPr="004D4762">
        <w:rPr>
          <w:rFonts w:ascii="Arial Narrow" w:hAnsi="Arial Narrow"/>
          <w:bCs/>
          <w:color w:val="231F20"/>
          <w:lang w:val="en-GB" w:eastAsia="fr-FR"/>
        </w:rPr>
        <w:t>fiber</w:t>
      </w:r>
      <w:proofErr w:type="spellEnd"/>
      <w:r w:rsidRPr="004D4762">
        <w:rPr>
          <w:rFonts w:ascii="Arial Narrow" w:hAnsi="Arial Narrow"/>
          <w:bCs/>
          <w:color w:val="231F20"/>
          <w:lang w:val="en-GB" w:eastAsia="fr-FR"/>
        </w:rPr>
        <w:t>–layer; OCT: optical coherence tomography; PSV: p</w:t>
      </w:r>
      <w:r w:rsidR="004D4762">
        <w:rPr>
          <w:rFonts w:ascii="Arial Narrow" w:hAnsi="Arial Narrow"/>
          <w:bCs/>
          <w:color w:val="231F20"/>
          <w:lang w:val="en-GB" w:eastAsia="fr-FR"/>
        </w:rPr>
        <w:t>eak</w:t>
      </w:r>
      <w:r w:rsidRPr="004D4762">
        <w:rPr>
          <w:rFonts w:ascii="Arial Narrow" w:hAnsi="Arial Narrow"/>
          <w:bCs/>
          <w:color w:val="231F20"/>
          <w:lang w:val="en-GB" w:eastAsia="fr-FR"/>
        </w:rPr>
        <w:t xml:space="preserve"> systolic velocity.</w:t>
      </w:r>
    </w:p>
    <w:p w:rsidR="00871081" w:rsidRPr="004D4762" w:rsidRDefault="00871081">
      <w:pPr>
        <w:rPr>
          <w:rFonts w:ascii="Arial Narrow" w:hAnsi="Arial Narrow"/>
          <w:lang w:val="en-GB"/>
        </w:rPr>
      </w:pPr>
      <w:r w:rsidRPr="004D4762">
        <w:rPr>
          <w:rFonts w:ascii="Arial Narrow" w:hAnsi="Arial Narrow"/>
          <w:lang w:val="en-GB"/>
        </w:rPr>
        <w:t>Selection frequency represents the proportion of 50,000 bootstrap-imputed LASSO models in which each variable was retained. Variables with a selection frequency ≥75% were included in the final multivariable model.</w:t>
      </w:r>
    </w:p>
    <w:sectPr w:rsidR="00871081" w:rsidRPr="004D4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81"/>
    <w:rsid w:val="002A6281"/>
    <w:rsid w:val="002B2CBF"/>
    <w:rsid w:val="00433F1F"/>
    <w:rsid w:val="004D4762"/>
    <w:rsid w:val="00542843"/>
    <w:rsid w:val="00871081"/>
    <w:rsid w:val="00892A65"/>
    <w:rsid w:val="009274EE"/>
    <w:rsid w:val="00C37B4A"/>
    <w:rsid w:val="00CD0969"/>
    <w:rsid w:val="00E9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6CF0"/>
  <w15:chartTrackingRefBased/>
  <w15:docId w15:val="{52D5FD55-6474-40A1-B046-6A6192D5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FONDATION Adolphe de ROTHSCHILD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MOULIGNIER</dc:creator>
  <cp:keywords/>
  <dc:description/>
  <cp:lastModifiedBy>Antoine MOULIGNIER</cp:lastModifiedBy>
  <cp:revision>5</cp:revision>
  <dcterms:created xsi:type="dcterms:W3CDTF">2025-12-16T10:55:00Z</dcterms:created>
  <dcterms:modified xsi:type="dcterms:W3CDTF">2026-03-10T14:14:00Z</dcterms:modified>
</cp:coreProperties>
</file>